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E575C">
      <w:pPr>
        <w:spacing w:before="100" w:beforeAutospacing="1" w:after="100" w:afterAutospacing="1"/>
        <w:ind w:left="300" w:right="300"/>
        <w:outlineLvl w:val="0"/>
        <w:rPr>
          <w:rFonts w:ascii="Times New Roman" w:hAnsi="Times New Roman"/>
          <w:b/>
          <w:bCs/>
          <w:color w:val="000080"/>
          <w:kern w:val="36"/>
          <w:sz w:val="24"/>
          <w:szCs w:val="24"/>
        </w:rPr>
      </w:pPr>
      <w:bookmarkStart w:id="0" w:name="hit0"/>
      <w:r>
        <w:rPr>
          <w:rFonts w:ascii="Times New Roman" w:hAnsi="Times New Roman"/>
          <w:b/>
          <w:bCs/>
          <w:color w:val="000080"/>
          <w:kern w:val="36"/>
          <w:sz w:val="24"/>
          <w:szCs w:val="24"/>
        </w:rPr>
        <w:t>DEMANDA CONTENCIOSO ADMINISTRATIVA DE NULIDAD INTERPUESTA POR LA FIRMA GALINDO, ARIAS &amp; LÓPEZ, EN REPRESENTACIÓN DE EMPRESA DE DISTRIBUCIÓN ELÉCTRICA METRO-OESTE, S. A., PARA QUE SE DECLARE NULA, POR ILEGAL, EL ACUERDO Nº 3 DE 16 DE JUNIO DE 1999, EXPEDIDO</w:t>
      </w:r>
      <w:r>
        <w:rPr>
          <w:rFonts w:ascii="Times New Roman" w:hAnsi="Times New Roman"/>
          <w:b/>
          <w:bCs/>
          <w:color w:val="000080"/>
          <w:kern w:val="36"/>
          <w:sz w:val="24"/>
          <w:szCs w:val="24"/>
        </w:rPr>
        <w:t xml:space="preserve"> POR EL CONSEJO MUNICIPAL DEL DISTRITO DE PARITA. MAGISTRADA PONENTE: MIRTZA ANGÉLICA FRANCESCHI DE AGUILERA. PANAMÁ, VEINTINUEVE (29) DE SEPTIEMBRE DEL AÑO DOS MIL (2000). </w:t>
      </w:r>
    </w:p>
    <w:p w:rsidR="00000000" w:rsidRDefault="005E575C">
      <w:pPr>
        <w:spacing w:before="100" w:beforeAutospacing="1" w:after="100" w:afterAutospacing="1"/>
        <w:ind w:left="300" w:right="300"/>
        <w:outlineLvl w:val="0"/>
        <w:rPr>
          <w:rFonts w:ascii="Times New Roman" w:hAnsi="Times New Roman"/>
          <w:b/>
          <w:bCs/>
          <w:color w:val="000080"/>
          <w:kern w:val="36"/>
          <w:sz w:val="24"/>
          <w:szCs w:val="24"/>
        </w:rPr>
      </w:pPr>
      <w:r>
        <w:rPr>
          <w:rFonts w:ascii="Times New Roman" w:hAnsi="Times New Roman"/>
          <w:b/>
          <w:bCs/>
          <w:color w:val="000080"/>
          <w:kern w:val="36"/>
          <w:sz w:val="24"/>
          <w:szCs w:val="24"/>
        </w:rPr>
        <w:t>CORTE SUPREMA DE JUSTICIA. SALA TERCERA DE LO CONTENCIOSO ADMINISTRATIVO.</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VISTOS:</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La firma forense Galindo, Arias y López, actuando en representación de la EMPRESA DE DISTRIBUCIÓN ELÉCTRICA METRO-OESTE, S. A., presentó demanda contencioso administrativa de Nulidad, para que se declare nulo, por ilegal, el Acuerdo Municipal Nº 3 del 16 d</w:t>
      </w:r>
      <w:r>
        <w:rPr>
          <w:rFonts w:ascii="Times New Roman" w:hAnsi="Times New Roman"/>
          <w:sz w:val="24"/>
          <w:szCs w:val="24"/>
          <w:lang w:val="es-ES_tradnl"/>
        </w:rPr>
        <w:t>e junio de 1999, expedido por el Concejo Municipal del Distrito de Parita.</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I. EL ACTO IMPUGNADO</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Mediante el citado Acuerdo Municipal, visible a fojas 39-40 del expediente, la Cámara Edilicia del Distrito de Parita estableció un impuesto municipal para toda</w:t>
      </w:r>
      <w:r>
        <w:rPr>
          <w:rFonts w:ascii="Times New Roman" w:hAnsi="Times New Roman"/>
          <w:sz w:val="24"/>
          <w:szCs w:val="24"/>
          <w:lang w:val="es-ES_tradnl"/>
        </w:rPr>
        <w:t xml:space="preserve"> empresa que de </w:t>
      </w:r>
      <w:proofErr w:type="gramStart"/>
      <w:r>
        <w:rPr>
          <w:rFonts w:ascii="Times New Roman" w:hAnsi="Times New Roman"/>
          <w:sz w:val="24"/>
          <w:szCs w:val="24"/>
          <w:lang w:val="es-ES_tradnl"/>
        </w:rPr>
        <w:t>manera</w:t>
      </w:r>
      <w:proofErr w:type="gramEnd"/>
      <w:r>
        <w:rPr>
          <w:rFonts w:ascii="Times New Roman" w:hAnsi="Times New Roman"/>
          <w:sz w:val="24"/>
          <w:szCs w:val="24"/>
          <w:lang w:val="es-ES_tradnl"/>
        </w:rPr>
        <w:t xml:space="preserve"> privada o por Concesión Administrativa, se dedique a la Generación o Distribución de Energía Eléctrica, según categoría establecida de acuerdo a sus ingresos Brutos Anuales.</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II. CARGOS DE ILEGALIDAD DEL RECURRENTE</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a) La pretensión de</w:t>
      </w:r>
      <w:r>
        <w:rPr>
          <w:rFonts w:ascii="Times New Roman" w:hAnsi="Times New Roman"/>
          <w:sz w:val="24"/>
          <w:szCs w:val="24"/>
          <w:lang w:val="es-ES_tradnl"/>
        </w:rPr>
        <w:t>l demandante</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El punto medular de la impugnación sostiene, que al momento de establecerse el gravamen antes comentado, se impone una carga tributaria a nivel municipal, sobre actividades que ya han sido gravadas por la Nación, puesto que las empresas dedica</w:t>
      </w:r>
      <w:r>
        <w:rPr>
          <w:rFonts w:ascii="Times New Roman" w:hAnsi="Times New Roman"/>
          <w:sz w:val="24"/>
          <w:szCs w:val="24"/>
          <w:lang w:val="es-ES_tradnl"/>
        </w:rPr>
        <w:t>das a prestar el servicio de electricidad ya pagan al Ente Regulador de los Servicios Públicos, una contribución o tasa, lo que produce el fenómeno de doble tributación.</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Al vicio anterior se añade, que el Acuerdo impugnado grava una actividad que tiene cla</w:t>
      </w:r>
      <w:r>
        <w:rPr>
          <w:rFonts w:ascii="Times New Roman" w:hAnsi="Times New Roman"/>
          <w:sz w:val="24"/>
          <w:szCs w:val="24"/>
          <w:lang w:val="es-ES_tradnl"/>
        </w:rPr>
        <w:t>ra incidencia extramunicipal, sin que exista una Ley que autorice al Municipio a imponer dicho tributo.</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Por estas razones se aduce, que el acto impugnado resulta violatorio de disposiciones de rango legal en materia de tributos, y contraviene un número plu</w:t>
      </w:r>
      <w:r>
        <w:rPr>
          <w:rFonts w:ascii="Times New Roman" w:hAnsi="Times New Roman"/>
          <w:sz w:val="24"/>
          <w:szCs w:val="24"/>
          <w:lang w:val="es-ES_tradnl"/>
        </w:rPr>
        <w:t xml:space="preserve">ral de sentencias expedidas por la Sala Tercera de la Corte, en que se reitera que la legislación nacional prohíbe la doble tributación y los efectos </w:t>
      </w:r>
      <w:proofErr w:type="spellStart"/>
      <w:r>
        <w:rPr>
          <w:rFonts w:ascii="Times New Roman" w:hAnsi="Times New Roman"/>
          <w:sz w:val="24"/>
          <w:szCs w:val="24"/>
          <w:lang w:val="es-ES_tradnl"/>
        </w:rPr>
        <w:t>extradistritales</w:t>
      </w:r>
      <w:proofErr w:type="spellEnd"/>
      <w:r>
        <w:rPr>
          <w:rFonts w:ascii="Times New Roman" w:hAnsi="Times New Roman"/>
          <w:sz w:val="24"/>
          <w:szCs w:val="24"/>
          <w:lang w:val="es-ES_tradnl"/>
        </w:rPr>
        <w:t xml:space="preserve"> de impuestos municipales.</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b) Cargos de ilegalidad</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lastRenderedPageBreak/>
        <w:t xml:space="preserve">Los cargos de ilegalidad que sustentan </w:t>
      </w:r>
      <w:r>
        <w:rPr>
          <w:rFonts w:ascii="Times New Roman" w:hAnsi="Times New Roman"/>
          <w:sz w:val="24"/>
          <w:szCs w:val="24"/>
          <w:lang w:val="es-ES_tradnl"/>
        </w:rPr>
        <w:t>el recurso, son los siguientes:</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1. Violación del artículo 17 de la Ley 106 de 1973.</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En primer término, se dice violado el artículo 17 de la Ley 106 de 1973, que otorga a los Municipios competencia exclusiva para establecer impuestos municipales de conformi</w:t>
      </w:r>
      <w:r>
        <w:rPr>
          <w:rFonts w:ascii="Times New Roman" w:hAnsi="Times New Roman"/>
          <w:sz w:val="24"/>
          <w:szCs w:val="24"/>
          <w:lang w:val="es-ES_tradnl"/>
        </w:rPr>
        <w:t>dad con las leyes, para atender los gastos de la comuna.</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En concepto del actor, la norma resulta violada de manera directa, toda vez que la potestad tributaria del Municipio es derivada y no originaria, lo que significa que para gravar cualquier actividad,</w:t>
      </w:r>
      <w:r>
        <w:rPr>
          <w:rFonts w:ascii="Times New Roman" w:hAnsi="Times New Roman"/>
          <w:sz w:val="24"/>
          <w:szCs w:val="24"/>
          <w:lang w:val="es-ES_tradnl"/>
        </w:rPr>
        <w:t xml:space="preserve"> debe existir una Ley formal que así lo autorice, mientras que en el negocio sub-júdice, no existe ninguna Ley que permita al Concejo Municipal de Parita, la imposición de tributos municipales sobre actividades con incidencia </w:t>
      </w:r>
      <w:proofErr w:type="spellStart"/>
      <w:r>
        <w:rPr>
          <w:rFonts w:ascii="Times New Roman" w:hAnsi="Times New Roman"/>
          <w:sz w:val="24"/>
          <w:szCs w:val="24"/>
          <w:lang w:val="es-ES_tradnl"/>
        </w:rPr>
        <w:t>extradistrital</w:t>
      </w:r>
      <w:proofErr w:type="spellEnd"/>
      <w:r>
        <w:rPr>
          <w:rFonts w:ascii="Times New Roman" w:hAnsi="Times New Roman"/>
          <w:sz w:val="24"/>
          <w:szCs w:val="24"/>
          <w:lang w:val="es-ES_tradnl"/>
        </w:rPr>
        <w:t>, como lo son la</w:t>
      </w:r>
      <w:r>
        <w:rPr>
          <w:rFonts w:ascii="Times New Roman" w:hAnsi="Times New Roman"/>
          <w:sz w:val="24"/>
          <w:szCs w:val="24"/>
          <w:lang w:val="es-ES_tradnl"/>
        </w:rPr>
        <w:t>s actividades de generación y distribución de energía eléctrica.</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2. Violación del artículo 74 de la Ley 106 de 1973.</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En este mismo contexto, se aduce como infringido el artículo 74 de la Ley 106 de 1973, que establece que son gravables con impuestos y cont</w:t>
      </w:r>
      <w:r>
        <w:rPr>
          <w:rFonts w:ascii="Times New Roman" w:hAnsi="Times New Roman"/>
          <w:sz w:val="24"/>
          <w:szCs w:val="24"/>
          <w:lang w:val="es-ES_tradnl"/>
        </w:rPr>
        <w:t>ribuciones, todas las actividades lucrativas, que se realicen en el distrito.</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En concepto del recurrente, y de acuerdo a la norma en cita, el Municipio de Parita sólo puede gravar aquellas actividades que repercuten exclusivamente en el distrito, salvo que</w:t>
      </w:r>
      <w:r>
        <w:rPr>
          <w:rFonts w:ascii="Times New Roman" w:hAnsi="Times New Roman"/>
          <w:sz w:val="24"/>
          <w:szCs w:val="24"/>
          <w:lang w:val="es-ES_tradnl"/>
        </w:rPr>
        <w:t xml:space="preserve"> exista una Ley que permita la incidencia </w:t>
      </w:r>
      <w:proofErr w:type="spellStart"/>
      <w:r>
        <w:rPr>
          <w:rFonts w:ascii="Times New Roman" w:hAnsi="Times New Roman"/>
          <w:sz w:val="24"/>
          <w:szCs w:val="24"/>
          <w:lang w:val="es-ES_tradnl"/>
        </w:rPr>
        <w:t>extradistrital</w:t>
      </w:r>
      <w:proofErr w:type="spellEnd"/>
      <w:r>
        <w:rPr>
          <w:rFonts w:ascii="Times New Roman" w:hAnsi="Times New Roman"/>
          <w:sz w:val="24"/>
          <w:szCs w:val="24"/>
          <w:lang w:val="es-ES_tradnl"/>
        </w:rPr>
        <w:t>, a manera de excepción, lo que no ocurre en este caso.</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 xml:space="preserve">El actor reitera, que la actividad de generación y distribución de energía eléctrica, gravada por el Municipio de Parita, tiene incidencia </w:t>
      </w:r>
      <w:proofErr w:type="spellStart"/>
      <w:r>
        <w:rPr>
          <w:rFonts w:ascii="Times New Roman" w:hAnsi="Times New Roman"/>
          <w:sz w:val="24"/>
          <w:szCs w:val="24"/>
          <w:lang w:val="es-ES_tradnl"/>
        </w:rPr>
        <w:t>extra</w:t>
      </w:r>
      <w:r>
        <w:rPr>
          <w:rFonts w:ascii="Times New Roman" w:hAnsi="Times New Roman"/>
          <w:sz w:val="24"/>
          <w:szCs w:val="24"/>
          <w:lang w:val="es-ES_tradnl"/>
        </w:rPr>
        <w:t>distrital</w:t>
      </w:r>
      <w:proofErr w:type="spellEnd"/>
      <w:r>
        <w:rPr>
          <w:rFonts w:ascii="Times New Roman" w:hAnsi="Times New Roman"/>
          <w:sz w:val="24"/>
          <w:szCs w:val="24"/>
          <w:lang w:val="es-ES_tradnl"/>
        </w:rPr>
        <w:t>, lo que le hace violatoria de la norma legal invocada.</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3. Violación de los artículos 21 y 79 de la Ley 106 de 1973.</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Seguidamente, se arguye la violación de los artículos 21 y 79 de la Ley 106 de 1973, que establecen respectivamente, la prohibició</w:t>
      </w:r>
      <w:r>
        <w:rPr>
          <w:rFonts w:ascii="Times New Roman" w:hAnsi="Times New Roman"/>
          <w:sz w:val="24"/>
          <w:szCs w:val="24"/>
          <w:lang w:val="es-ES_tradnl"/>
        </w:rPr>
        <w:t>n para los Municipios de gravar con impuestos lo que ya ha sido gravado por la Nación, y la premisa de que las cosas, objetos y servicios ya gravados por la Nación no pueden ser materia de impuestos, sin que una Ley especial así lo autorice.</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Al efecto se s</w:t>
      </w:r>
      <w:r>
        <w:rPr>
          <w:rFonts w:ascii="Times New Roman" w:hAnsi="Times New Roman"/>
          <w:sz w:val="24"/>
          <w:szCs w:val="24"/>
          <w:lang w:val="es-ES_tradnl"/>
        </w:rPr>
        <w:t>eñala, que pese a la prohibición para contenida en las normas citadas, las actividades que llevan a cabo las empresas de distribución y generación de energía eléctrica, que son objeto de un tributo a nivel nacional por parte del Ente Regulador de los Servi</w:t>
      </w:r>
      <w:r>
        <w:rPr>
          <w:rFonts w:ascii="Times New Roman" w:hAnsi="Times New Roman"/>
          <w:sz w:val="24"/>
          <w:szCs w:val="24"/>
          <w:lang w:val="es-ES_tradnl"/>
        </w:rPr>
        <w:t>cios Públicos, han sido gravadas por el Concejo Municipal del Distrito de Parita, sin que exista una Ley especial que así lo autorice.</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Señala el recurrente, que de acuerdo a la Ley 26 de 1996, el Ente Regulador de los Servicios Públicos se encuentra facult</w:t>
      </w:r>
      <w:r>
        <w:rPr>
          <w:rFonts w:ascii="Times New Roman" w:hAnsi="Times New Roman"/>
          <w:sz w:val="24"/>
          <w:szCs w:val="24"/>
          <w:lang w:val="es-ES_tradnl"/>
        </w:rPr>
        <w:t xml:space="preserve">ado para cobrar la tasa de servicios de control, </w:t>
      </w:r>
      <w:r>
        <w:rPr>
          <w:rFonts w:ascii="Times New Roman" w:hAnsi="Times New Roman"/>
          <w:sz w:val="24"/>
          <w:szCs w:val="24"/>
          <w:lang w:val="es-ES_tradnl"/>
        </w:rPr>
        <w:lastRenderedPageBreak/>
        <w:t xml:space="preserve">vigilancia y fiscalización a las empresas que prestan el servicio público de electricidad, tributo éste, que al igual que el impuesto establecido en el Acuerdo Municipal impugnado, incide sobre los ingresos </w:t>
      </w:r>
      <w:r>
        <w:rPr>
          <w:rFonts w:ascii="Times New Roman" w:hAnsi="Times New Roman"/>
          <w:sz w:val="24"/>
          <w:szCs w:val="24"/>
          <w:lang w:val="es-ES_tradnl"/>
        </w:rPr>
        <w:t>brutos anuales de las empresas que prestan el servicio de electricidad, lo que contraviene la prohibición legal de doble tributación, consagrada en el artículo 21 de la Ley 106 de 1973, y reiterada por el artículo 79 ibídem.</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 xml:space="preserve">4. Violación del artículo 3 de </w:t>
      </w:r>
      <w:r>
        <w:rPr>
          <w:rFonts w:ascii="Times New Roman" w:hAnsi="Times New Roman"/>
          <w:sz w:val="24"/>
          <w:szCs w:val="24"/>
          <w:lang w:val="es-ES_tradnl"/>
        </w:rPr>
        <w:t>la Ley 26 de 1996.</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 xml:space="preserve">Finalmente, se aduce infringido el artículo 3 de la Ley 26 de 1996, modificado por la </w:t>
      </w:r>
      <w:bookmarkStart w:id="1" w:name="hit1"/>
      <w:bookmarkEnd w:id="0"/>
      <w:bookmarkEnd w:id="1"/>
      <w:r>
        <w:rPr>
          <w:rFonts w:ascii="Times New Roman" w:hAnsi="Times New Roman"/>
          <w:sz w:val="24"/>
          <w:szCs w:val="24"/>
          <w:shd w:val="clear" w:color="auto" w:fill="FFFF00"/>
          <w:lang w:val="es-ES_tradnl"/>
        </w:rPr>
        <w:t>Ley</w:t>
      </w:r>
      <w:r>
        <w:rPr>
          <w:rFonts w:ascii="Times New Roman" w:hAnsi="Times New Roman"/>
          <w:sz w:val="24"/>
          <w:szCs w:val="24"/>
          <w:lang w:val="es-ES_tradnl"/>
        </w:rPr>
        <w:t xml:space="preserve"> </w:t>
      </w:r>
      <w:bookmarkStart w:id="2" w:name="hit2"/>
      <w:bookmarkEnd w:id="2"/>
      <w:r>
        <w:rPr>
          <w:rFonts w:ascii="Times New Roman" w:hAnsi="Times New Roman"/>
          <w:sz w:val="24"/>
          <w:szCs w:val="24"/>
          <w:shd w:val="clear" w:color="auto" w:fill="FFFF00"/>
          <w:lang w:val="es-ES_tradnl"/>
        </w:rPr>
        <w:t>24</w:t>
      </w:r>
      <w:r>
        <w:rPr>
          <w:rFonts w:ascii="Times New Roman" w:hAnsi="Times New Roman"/>
          <w:sz w:val="24"/>
          <w:szCs w:val="24"/>
          <w:lang w:val="es-ES_tradnl"/>
        </w:rPr>
        <w:t xml:space="preserve"> </w:t>
      </w:r>
      <w:bookmarkStart w:id="3" w:name="hit3"/>
      <w:bookmarkEnd w:id="3"/>
      <w:r>
        <w:rPr>
          <w:rFonts w:ascii="Times New Roman" w:hAnsi="Times New Roman"/>
          <w:sz w:val="24"/>
          <w:szCs w:val="24"/>
          <w:shd w:val="clear" w:color="auto" w:fill="FFFF00"/>
          <w:lang w:val="es-ES_tradnl"/>
        </w:rPr>
        <w:t>de</w:t>
      </w:r>
      <w:r>
        <w:rPr>
          <w:rFonts w:ascii="Times New Roman" w:hAnsi="Times New Roman"/>
          <w:sz w:val="24"/>
          <w:szCs w:val="24"/>
          <w:lang w:val="es-ES_tradnl"/>
        </w:rPr>
        <w:t xml:space="preserve"> </w:t>
      </w:r>
      <w:bookmarkStart w:id="4" w:name="hit_last"/>
      <w:bookmarkEnd w:id="4"/>
      <w:r>
        <w:rPr>
          <w:rFonts w:ascii="Times New Roman" w:hAnsi="Times New Roman"/>
          <w:sz w:val="24"/>
          <w:szCs w:val="24"/>
          <w:shd w:val="clear" w:color="auto" w:fill="FFFF00"/>
          <w:lang w:val="es-ES_tradnl"/>
        </w:rPr>
        <w:t>1999</w:t>
      </w:r>
      <w:r>
        <w:rPr>
          <w:rFonts w:ascii="Times New Roman" w:hAnsi="Times New Roman"/>
          <w:sz w:val="24"/>
          <w:szCs w:val="24"/>
          <w:lang w:val="es-ES_tradnl"/>
        </w:rPr>
        <w:t>, que al establecer la competencia del Ente Regulador de los Servicios Públicos, claramente ha previsto que por la incidencia de carácter</w:t>
      </w:r>
      <w:r>
        <w:rPr>
          <w:rFonts w:ascii="Times New Roman" w:hAnsi="Times New Roman"/>
          <w:sz w:val="24"/>
          <w:szCs w:val="24"/>
          <w:lang w:val="es-ES_tradnl"/>
        </w:rPr>
        <w:t xml:space="preserve"> nacional, y por ende, </w:t>
      </w:r>
      <w:proofErr w:type="spellStart"/>
      <w:r>
        <w:rPr>
          <w:rFonts w:ascii="Times New Roman" w:hAnsi="Times New Roman"/>
          <w:sz w:val="24"/>
          <w:szCs w:val="24"/>
          <w:lang w:val="es-ES_tradnl"/>
        </w:rPr>
        <w:t>extradistrital</w:t>
      </w:r>
      <w:proofErr w:type="spellEnd"/>
      <w:r>
        <w:rPr>
          <w:rFonts w:ascii="Times New Roman" w:hAnsi="Times New Roman"/>
          <w:sz w:val="24"/>
          <w:szCs w:val="24"/>
          <w:lang w:val="es-ES_tradnl"/>
        </w:rPr>
        <w:t xml:space="preserve"> de los servicios públicos de electricidad, entre otros, solamente estarán gravados con tributos nacionales, por lo que no podrán ser gravados con ningún tipo de tributo de carácter municipal.</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A juicio del demandante, e</w:t>
      </w:r>
      <w:r>
        <w:rPr>
          <w:rFonts w:ascii="Times New Roman" w:hAnsi="Times New Roman"/>
          <w:sz w:val="24"/>
          <w:szCs w:val="24"/>
          <w:lang w:val="es-ES_tradnl"/>
        </w:rPr>
        <w:t xml:space="preserve">l texto legal comentado es absolutamente claro, cuando dispone que por la incidencia </w:t>
      </w:r>
      <w:proofErr w:type="spellStart"/>
      <w:r>
        <w:rPr>
          <w:rFonts w:ascii="Times New Roman" w:hAnsi="Times New Roman"/>
          <w:sz w:val="24"/>
          <w:szCs w:val="24"/>
          <w:lang w:val="es-ES_tradnl"/>
        </w:rPr>
        <w:t>extradistrital</w:t>
      </w:r>
      <w:proofErr w:type="spellEnd"/>
      <w:r>
        <w:rPr>
          <w:rFonts w:ascii="Times New Roman" w:hAnsi="Times New Roman"/>
          <w:sz w:val="24"/>
          <w:szCs w:val="24"/>
          <w:lang w:val="es-ES_tradnl"/>
        </w:rPr>
        <w:t xml:space="preserve"> del servicio de electricidad, esta actividad sólo </w:t>
      </w:r>
      <w:proofErr w:type="gramStart"/>
      <w:r>
        <w:rPr>
          <w:rFonts w:ascii="Times New Roman" w:hAnsi="Times New Roman"/>
          <w:sz w:val="24"/>
          <w:szCs w:val="24"/>
          <w:lang w:val="es-ES_tradnl"/>
        </w:rPr>
        <w:t>podría</w:t>
      </w:r>
      <w:proofErr w:type="gramEnd"/>
      <w:r>
        <w:rPr>
          <w:rFonts w:ascii="Times New Roman" w:hAnsi="Times New Roman"/>
          <w:sz w:val="24"/>
          <w:szCs w:val="24"/>
          <w:lang w:val="es-ES_tradnl"/>
        </w:rPr>
        <w:t xml:space="preserve"> ser gravada con tributo de carácter nacional, y no municipal, por lo que el Acuerdo No. 3 de 1999 v</w:t>
      </w:r>
      <w:r>
        <w:rPr>
          <w:rFonts w:ascii="Times New Roman" w:hAnsi="Times New Roman"/>
          <w:sz w:val="24"/>
          <w:szCs w:val="24"/>
          <w:lang w:val="es-ES_tradnl"/>
        </w:rPr>
        <w:t>iola de manera directa, la disposición legal.</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Es importante destacar, que aunque se corrió traslado al Concejo Municipal de Parita para que contestara los cargos de ilegalidad presentados, la Cámara Edilicia no rindió el respectivo informe de actuación.</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II</w:t>
      </w:r>
      <w:r>
        <w:rPr>
          <w:rFonts w:ascii="Times New Roman" w:hAnsi="Times New Roman"/>
          <w:sz w:val="24"/>
          <w:szCs w:val="24"/>
          <w:lang w:val="es-ES_tradnl"/>
        </w:rPr>
        <w:t>I. OPINION DE LA PROCURADURIA DE LA ADMINISTRACION</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La representante del Ministerio Público, a través de Vista Fiscal No.70 de 22 de febrero de 2000, visible a fojas 380-389 del expediente, solicitó a esta Superioridad que se accediera a la pretensión de la</w:t>
      </w:r>
      <w:r>
        <w:rPr>
          <w:rFonts w:ascii="Times New Roman" w:hAnsi="Times New Roman"/>
          <w:sz w:val="24"/>
          <w:szCs w:val="24"/>
          <w:lang w:val="es-ES_tradnl"/>
        </w:rPr>
        <w:t xml:space="preserve"> demandante, por considerar que el acto impugnado, es violatorio del ordenamiento legal.</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La colaboradora de la instancia acoge los planteamientos del recurrente, en el sentido de que el Concejo Municipal de Parita ha rebasado las facultades otorgadas por l</w:t>
      </w:r>
      <w:r>
        <w:rPr>
          <w:rFonts w:ascii="Times New Roman" w:hAnsi="Times New Roman"/>
          <w:sz w:val="24"/>
          <w:szCs w:val="24"/>
          <w:lang w:val="es-ES_tradnl"/>
        </w:rPr>
        <w:t>a Ley 106 de 1973 sobre Régimen Municipal, al gravar a las empresas de distribución y generación de energía eléctrica con un tributo que no se ha establecido mediante una Ley formal. Añade, que la actividad gravada tiene incidencia fuera del distrito de Pa</w:t>
      </w:r>
      <w:r>
        <w:rPr>
          <w:rFonts w:ascii="Times New Roman" w:hAnsi="Times New Roman"/>
          <w:sz w:val="24"/>
          <w:szCs w:val="24"/>
          <w:lang w:val="es-ES_tradnl"/>
        </w:rPr>
        <w:t>rita, y que el servicio prestado ya ha sido gravado con un impuesto de carácter nacional, sin que se haya expedido una Ley especial que permita la doble tributación, por lo que dicha imposición tributaria a nivel municipal, es ilegal.</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IV. EXAMEN DE LA SALA</w:t>
      </w:r>
      <w:r>
        <w:rPr>
          <w:rFonts w:ascii="Times New Roman" w:hAnsi="Times New Roman"/>
          <w:sz w:val="24"/>
          <w:szCs w:val="24"/>
          <w:lang w:val="es-ES_tradnl"/>
        </w:rPr>
        <w:t xml:space="preserve"> TERCERA</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Una vez surtidos todos los trámites pertinentes, se procede a decidir sobre el mérito de la demanda.</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lastRenderedPageBreak/>
        <w:t>Queda expuesto en párrafos anteriores, que son tres las razones en que se sustenta la pretensión de nulidad del Acuerdo Municipal No. 3 de 16 de j</w:t>
      </w:r>
      <w:r>
        <w:rPr>
          <w:rFonts w:ascii="Times New Roman" w:hAnsi="Times New Roman"/>
          <w:sz w:val="24"/>
          <w:szCs w:val="24"/>
          <w:lang w:val="es-ES_tradnl"/>
        </w:rPr>
        <w:t>unio de 1999, expedido por el Distrito de Parita:</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1. Que se ha creado un tributo sobre la actividad de generación o distribución de energía eléctrica, que no tiene base legal, por lo que infringe el artículo 17 de la Ley 106 de 1973;</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2. que la actividad gr</w:t>
      </w:r>
      <w:r>
        <w:rPr>
          <w:rFonts w:ascii="Times New Roman" w:hAnsi="Times New Roman"/>
          <w:sz w:val="24"/>
          <w:szCs w:val="24"/>
          <w:lang w:val="es-ES_tradnl"/>
        </w:rPr>
        <w:t xml:space="preserve">avada tiene incidencia </w:t>
      </w:r>
      <w:proofErr w:type="spellStart"/>
      <w:r>
        <w:rPr>
          <w:rFonts w:ascii="Times New Roman" w:hAnsi="Times New Roman"/>
          <w:sz w:val="24"/>
          <w:szCs w:val="24"/>
          <w:lang w:val="es-ES_tradnl"/>
        </w:rPr>
        <w:t>extradistrital</w:t>
      </w:r>
      <w:proofErr w:type="spellEnd"/>
      <w:r>
        <w:rPr>
          <w:rFonts w:ascii="Times New Roman" w:hAnsi="Times New Roman"/>
          <w:sz w:val="24"/>
          <w:szCs w:val="24"/>
          <w:lang w:val="es-ES_tradnl"/>
        </w:rPr>
        <w:t>, por lo que resulta violatorio del artículos 74 ibídem, y de la Ley 26 de 1996; y</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3. que al encontrarse gravada la prestación del servicio público de electricidad con un tributo nacional, el pago del impuesto municipal</w:t>
      </w:r>
      <w:r>
        <w:rPr>
          <w:rFonts w:ascii="Times New Roman" w:hAnsi="Times New Roman"/>
          <w:sz w:val="24"/>
          <w:szCs w:val="24"/>
          <w:lang w:val="es-ES_tradnl"/>
        </w:rPr>
        <w:t xml:space="preserve"> implicaría la exigencia de doble tributación para las empresas dedicadas a esa actividad, en abierta transgresión de los artículos 21 y 79 de la Ley 106 de 1973.</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En opinión del Tribunal, el sustento jurídico de la pretensión del demandante ha quedado comp</w:t>
      </w:r>
      <w:r>
        <w:rPr>
          <w:rFonts w:ascii="Times New Roman" w:hAnsi="Times New Roman"/>
          <w:sz w:val="24"/>
          <w:szCs w:val="24"/>
          <w:lang w:val="es-ES_tradnl"/>
        </w:rPr>
        <w:t>robado, toda vez que al examinar el acto censurado, a la luz de las disposiciones legales invocadas, se concluye que el tributo municipal impugnado, resulta violatorio del ordenamiento legal.</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Esta Superioridad ya había adelantado, en un análisis preliminar</w:t>
      </w:r>
      <w:r>
        <w:rPr>
          <w:rFonts w:ascii="Times New Roman" w:hAnsi="Times New Roman"/>
          <w:sz w:val="24"/>
          <w:szCs w:val="24"/>
          <w:lang w:val="es-ES_tradnl"/>
        </w:rPr>
        <w:t xml:space="preserve"> de los cargos de ilegalidad presentados por el actor, la aparente vulneración al ordenamiento legal que se producía con la expedición del Acuerdo No. 3 de 16 de junio de 1999. Esto, dentro de una solicitud de suspensión provisional de los efectos del Acue</w:t>
      </w:r>
      <w:r>
        <w:rPr>
          <w:rFonts w:ascii="Times New Roman" w:hAnsi="Times New Roman"/>
          <w:sz w:val="24"/>
          <w:szCs w:val="24"/>
          <w:lang w:val="es-ES_tradnl"/>
        </w:rPr>
        <w:t xml:space="preserve">rdo enunciado, en que la Sala Tercera, al acceder a la </w:t>
      </w:r>
      <w:proofErr w:type="spellStart"/>
      <w:r>
        <w:rPr>
          <w:rFonts w:ascii="Times New Roman" w:hAnsi="Times New Roman"/>
          <w:sz w:val="24"/>
          <w:szCs w:val="24"/>
          <w:lang w:val="es-ES_tradnl"/>
        </w:rPr>
        <w:t>cautelación</w:t>
      </w:r>
      <w:proofErr w:type="spellEnd"/>
      <w:r>
        <w:rPr>
          <w:rFonts w:ascii="Times New Roman" w:hAnsi="Times New Roman"/>
          <w:sz w:val="24"/>
          <w:szCs w:val="24"/>
          <w:lang w:val="es-ES_tradnl"/>
        </w:rPr>
        <w:t xml:space="preserve"> del acto en cuestión, mediante auto de 20 de diciembre de 1999, externaba lo siguiente:</w:t>
      </w:r>
    </w:p>
    <w:p w:rsidR="00000000" w:rsidRDefault="005E575C">
      <w:pPr>
        <w:ind w:left="720" w:right="720"/>
        <w:jc w:val="both"/>
        <w:rPr>
          <w:rFonts w:ascii="Times New Roman" w:hAnsi="Times New Roman"/>
          <w:sz w:val="24"/>
          <w:szCs w:val="24"/>
        </w:rPr>
      </w:pPr>
      <w:r>
        <w:rPr>
          <w:rFonts w:ascii="Times New Roman" w:hAnsi="Times New Roman"/>
          <w:sz w:val="24"/>
          <w:szCs w:val="24"/>
          <w:lang w:val="es-ES_tradnl"/>
        </w:rPr>
        <w:t xml:space="preserve">"La Sala estima que la medida cautelar solicitada es procedente, pues, del estudio preliminar de los </w:t>
      </w:r>
      <w:r>
        <w:rPr>
          <w:rFonts w:ascii="Times New Roman" w:hAnsi="Times New Roman"/>
          <w:sz w:val="24"/>
          <w:szCs w:val="24"/>
          <w:lang w:val="es-ES_tradnl"/>
        </w:rPr>
        <w:t xml:space="preserve">cargos de infracción de los preceptos citados como violados se concluye que el acto impugnado infringe ostensiblemente el artículo 74 de la Ley Nº 106 de 1973, de cuyo texto se infiere que los Concejos Municipales no pueden gravar aquellas actividades que </w:t>
      </w:r>
      <w:r>
        <w:rPr>
          <w:rFonts w:ascii="Times New Roman" w:hAnsi="Times New Roman"/>
          <w:sz w:val="24"/>
          <w:szCs w:val="24"/>
          <w:lang w:val="es-ES_tradnl"/>
        </w:rPr>
        <w:t>tienen incidencia extramunicipal, tal como ocurre con el servicio público de generación y distribución de energía eléctrica.</w:t>
      </w:r>
    </w:p>
    <w:p w:rsidR="00000000" w:rsidRDefault="005E575C">
      <w:pPr>
        <w:ind w:left="720" w:right="720"/>
        <w:jc w:val="both"/>
        <w:rPr>
          <w:rFonts w:ascii="Times New Roman" w:hAnsi="Times New Roman"/>
          <w:sz w:val="24"/>
          <w:szCs w:val="24"/>
        </w:rPr>
      </w:pPr>
      <w:r>
        <w:rPr>
          <w:rFonts w:ascii="Times New Roman" w:hAnsi="Times New Roman"/>
          <w:sz w:val="24"/>
          <w:szCs w:val="24"/>
          <w:lang w:val="es-ES_tradnl"/>
        </w:rPr>
        <w:t>El anterior razonamiento de la Sala lo corrobora el hecho de que, con posterioridad a la expedición del acto acusado, el legislador</w:t>
      </w:r>
      <w:r>
        <w:rPr>
          <w:rFonts w:ascii="Times New Roman" w:hAnsi="Times New Roman"/>
          <w:sz w:val="24"/>
          <w:szCs w:val="24"/>
          <w:lang w:val="es-ES_tradnl"/>
        </w:rPr>
        <w:t xml:space="preserve"> expresamente declaró, en el artículo 43 de la Ley Nº 24 del 30 de junio de 1999 (que modificó el 3 de la Ley Nº 26 de 1996), que los servicios públicos de telecomunicaciones, agua potable, alcantarillado sanitario, electricidad, radio y televisión, transm</w:t>
      </w:r>
      <w:r>
        <w:rPr>
          <w:rFonts w:ascii="Times New Roman" w:hAnsi="Times New Roman"/>
          <w:sz w:val="24"/>
          <w:szCs w:val="24"/>
          <w:lang w:val="es-ES_tradnl"/>
        </w:rPr>
        <w:t xml:space="preserve">isión y distribución de gas natural son actividades de "carácter nacional y, por ende, </w:t>
      </w:r>
      <w:proofErr w:type="spellStart"/>
      <w:r>
        <w:rPr>
          <w:rFonts w:ascii="Times New Roman" w:hAnsi="Times New Roman"/>
          <w:sz w:val="24"/>
          <w:szCs w:val="24"/>
          <w:lang w:val="es-ES_tradnl"/>
        </w:rPr>
        <w:t>extradistrital</w:t>
      </w:r>
      <w:proofErr w:type="spellEnd"/>
      <w:r>
        <w:rPr>
          <w:rFonts w:ascii="Times New Roman" w:hAnsi="Times New Roman"/>
          <w:sz w:val="24"/>
          <w:szCs w:val="24"/>
          <w:lang w:val="es-ES_tradnl"/>
        </w:rPr>
        <w:t xml:space="preserve">", por lo cual "no podrán ser gravados con ningún tipo de tributo de carácter municipal, con excepción de los impuestos de anuncios y rótulos, placas para </w:t>
      </w:r>
      <w:r>
        <w:rPr>
          <w:rFonts w:ascii="Times New Roman" w:hAnsi="Times New Roman"/>
          <w:sz w:val="24"/>
          <w:szCs w:val="24"/>
          <w:lang w:val="es-ES_tradnl"/>
        </w:rPr>
        <w:t>vehículos y construcción de edificaciones y reedificaciones". La misma disposición también prohibió gravar los bienes utilizados en la prestación de dichos servicios."</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lastRenderedPageBreak/>
        <w:t>El Tribunal se ratifica en este criterio, y al ponderar el mérito de los cargos del dema</w:t>
      </w:r>
      <w:r>
        <w:rPr>
          <w:rFonts w:ascii="Times New Roman" w:hAnsi="Times New Roman"/>
          <w:sz w:val="24"/>
          <w:szCs w:val="24"/>
          <w:lang w:val="es-ES_tradnl"/>
        </w:rPr>
        <w:t>ndante, acota lo siguiente:</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La jurisprudencia de esta Sala, así como del Pleno de la Corte Suprema, ha sostenido de manera reiterada, que la potestad tributaria de los Municipios es derivada, en la medida que se origina fundamentalmente en la Ley. Por esta</w:t>
      </w:r>
      <w:r>
        <w:rPr>
          <w:rFonts w:ascii="Times New Roman" w:hAnsi="Times New Roman"/>
          <w:sz w:val="24"/>
          <w:szCs w:val="24"/>
          <w:lang w:val="es-ES_tradnl"/>
        </w:rPr>
        <w:t xml:space="preserve"> razón, a los Municipios les está </w:t>
      </w:r>
      <w:proofErr w:type="gramStart"/>
      <w:r>
        <w:rPr>
          <w:rFonts w:ascii="Times New Roman" w:hAnsi="Times New Roman"/>
          <w:sz w:val="24"/>
          <w:szCs w:val="24"/>
          <w:lang w:val="es-ES_tradnl"/>
        </w:rPr>
        <w:t>vedado</w:t>
      </w:r>
      <w:proofErr w:type="gramEnd"/>
      <w:r>
        <w:rPr>
          <w:rFonts w:ascii="Times New Roman" w:hAnsi="Times New Roman"/>
          <w:sz w:val="24"/>
          <w:szCs w:val="24"/>
          <w:lang w:val="es-ES_tradnl"/>
        </w:rPr>
        <w:t xml:space="preserve"> la creación de tributos no previstos en una norma con rango legal.</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Si bien es cierto, el artículo 75 de la Ley 106 de 1973 establece que a los Municipios les es dable gravar las actividades lucrativas que se explote</w:t>
      </w:r>
      <w:r>
        <w:rPr>
          <w:rFonts w:ascii="Times New Roman" w:hAnsi="Times New Roman"/>
          <w:sz w:val="24"/>
          <w:szCs w:val="24"/>
          <w:lang w:val="es-ES_tradnl"/>
        </w:rPr>
        <w:t xml:space="preserve">n en sus territorios, el comentado principio de legalidad tributaria se traduce en este caso, en que al no existir una ley que concretamente autorizara al Municipio de Parita a establecer un tributo sobre la actividad </w:t>
      </w:r>
      <w:proofErr w:type="spellStart"/>
      <w:r>
        <w:rPr>
          <w:rFonts w:ascii="Times New Roman" w:hAnsi="Times New Roman"/>
          <w:sz w:val="24"/>
          <w:szCs w:val="24"/>
          <w:lang w:val="es-ES_tradnl"/>
        </w:rPr>
        <w:t>extradistrital</w:t>
      </w:r>
      <w:proofErr w:type="spellEnd"/>
      <w:r>
        <w:rPr>
          <w:rFonts w:ascii="Times New Roman" w:hAnsi="Times New Roman"/>
          <w:sz w:val="24"/>
          <w:szCs w:val="24"/>
          <w:lang w:val="es-ES_tradnl"/>
        </w:rPr>
        <w:t xml:space="preserve"> antes enunciada, dicha </w:t>
      </w:r>
      <w:r>
        <w:rPr>
          <w:rFonts w:ascii="Times New Roman" w:hAnsi="Times New Roman"/>
          <w:sz w:val="24"/>
          <w:szCs w:val="24"/>
          <w:lang w:val="es-ES_tradnl"/>
        </w:rPr>
        <w:t>Cámara Edilicia ha infringido de manera directa, el texto del artículo 17 de la Ley de Régimen Municipal.</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En el mismo sentido, el artículo 74 de la Ley 106 de 1973 prevé que son gravables por el Municipio, las actividades que se realicen en el distrito. Ba</w:t>
      </w:r>
      <w:r>
        <w:rPr>
          <w:rFonts w:ascii="Times New Roman" w:hAnsi="Times New Roman"/>
          <w:sz w:val="24"/>
          <w:szCs w:val="24"/>
          <w:lang w:val="es-ES_tradnl"/>
        </w:rPr>
        <w:t xml:space="preserve">jo esta premisa, tanto la Sala Tercera, como el Pleno de la Corte han señalado de manera categórica, que los Concejos Municipales no pueden gravar ninguna actividad que tenga incidencia </w:t>
      </w:r>
      <w:proofErr w:type="spellStart"/>
      <w:r>
        <w:rPr>
          <w:rFonts w:ascii="Times New Roman" w:hAnsi="Times New Roman"/>
          <w:sz w:val="24"/>
          <w:szCs w:val="24"/>
          <w:lang w:val="es-ES_tradnl"/>
        </w:rPr>
        <w:t>extradistrital</w:t>
      </w:r>
      <w:proofErr w:type="spellEnd"/>
      <w:r>
        <w:rPr>
          <w:rFonts w:ascii="Times New Roman" w:hAnsi="Times New Roman"/>
          <w:sz w:val="24"/>
          <w:szCs w:val="24"/>
          <w:lang w:val="es-ES_tradnl"/>
        </w:rPr>
        <w:t>, salvo que existiese alguna Ley que autorizara el estab</w:t>
      </w:r>
      <w:r>
        <w:rPr>
          <w:rFonts w:ascii="Times New Roman" w:hAnsi="Times New Roman"/>
          <w:sz w:val="24"/>
          <w:szCs w:val="24"/>
          <w:lang w:val="es-ES_tradnl"/>
        </w:rPr>
        <w:t>lecimiento de dicho gravamen. (</w:t>
      </w:r>
      <w:proofErr w:type="spellStart"/>
      <w:r>
        <w:rPr>
          <w:rFonts w:ascii="Times New Roman" w:hAnsi="Times New Roman"/>
          <w:sz w:val="24"/>
          <w:szCs w:val="24"/>
          <w:lang w:val="es-ES_tradnl"/>
        </w:rPr>
        <w:t>v.g.</w:t>
      </w:r>
      <w:proofErr w:type="spellEnd"/>
      <w:r>
        <w:rPr>
          <w:rFonts w:ascii="Times New Roman" w:hAnsi="Times New Roman"/>
          <w:sz w:val="24"/>
          <w:szCs w:val="24"/>
          <w:lang w:val="es-ES_tradnl"/>
        </w:rPr>
        <w:t xml:space="preserve"> sentencias de 25 de noviembre de 1999; 11 de noviembre de 1999 y 26 de septiembre de 1997, entre otras)</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 xml:space="preserve">El carácter </w:t>
      </w:r>
      <w:proofErr w:type="spellStart"/>
      <w:r>
        <w:rPr>
          <w:rFonts w:ascii="Times New Roman" w:hAnsi="Times New Roman"/>
          <w:sz w:val="24"/>
          <w:szCs w:val="24"/>
          <w:lang w:val="es-ES_tradnl"/>
        </w:rPr>
        <w:t>extradistrital</w:t>
      </w:r>
      <w:proofErr w:type="spellEnd"/>
      <w:r>
        <w:rPr>
          <w:rFonts w:ascii="Times New Roman" w:hAnsi="Times New Roman"/>
          <w:sz w:val="24"/>
          <w:szCs w:val="24"/>
          <w:lang w:val="es-ES_tradnl"/>
        </w:rPr>
        <w:t xml:space="preserve"> de la prestación del servicio de distribución y energía eléctrica, gravada por el Municip</w:t>
      </w:r>
      <w:r>
        <w:rPr>
          <w:rFonts w:ascii="Times New Roman" w:hAnsi="Times New Roman"/>
          <w:sz w:val="24"/>
          <w:szCs w:val="24"/>
          <w:lang w:val="es-ES_tradnl"/>
        </w:rPr>
        <w:t>io de Parita, se desprende sin mayor esfuerzo, al examinar la Cláusula 3ª del Contrato de Concesión suscrito entre el Ente Regulador de los Servicios Públicos y la Empresa de Distribución Eléctrica Metro-Oeste, visible a fojas 126 del expediente, que clara</w:t>
      </w:r>
      <w:r>
        <w:rPr>
          <w:rFonts w:ascii="Times New Roman" w:hAnsi="Times New Roman"/>
          <w:sz w:val="24"/>
          <w:szCs w:val="24"/>
          <w:lang w:val="es-ES_tradnl"/>
        </w:rPr>
        <w:t>mente preceptúa que los límites de la Zona de Concesión y de la Zona de Influencia para la Empresa de Distribución Eléctrica Metro-Oeste S. A., se enmarcan dentro de las provincias de Veraguas, Coclé, Herrera, Los Santos, y parte de la provincia de Panamá.</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 xml:space="preserve">Sobre la trascendencia del efecto </w:t>
      </w:r>
      <w:proofErr w:type="spellStart"/>
      <w:r>
        <w:rPr>
          <w:rFonts w:ascii="Times New Roman" w:hAnsi="Times New Roman"/>
          <w:sz w:val="24"/>
          <w:szCs w:val="24"/>
          <w:lang w:val="es-ES_tradnl"/>
        </w:rPr>
        <w:t>extradistrital</w:t>
      </w:r>
      <w:proofErr w:type="spellEnd"/>
      <w:r>
        <w:rPr>
          <w:rFonts w:ascii="Times New Roman" w:hAnsi="Times New Roman"/>
          <w:sz w:val="24"/>
          <w:szCs w:val="24"/>
          <w:lang w:val="es-ES_tradnl"/>
        </w:rPr>
        <w:t xml:space="preserve"> de un impuesto, si éste es de carácter municipal, el Pleno de la Corte comentaba en sentencia de 18 de marzo de 1996, lo siguiente: "si un impuesto, tasa, derecho o contribución tiene incidencia fuera de un</w:t>
      </w:r>
      <w:r>
        <w:rPr>
          <w:rFonts w:ascii="Times New Roman" w:hAnsi="Times New Roman"/>
          <w:sz w:val="24"/>
          <w:szCs w:val="24"/>
          <w:lang w:val="es-ES_tradnl"/>
        </w:rPr>
        <w:t xml:space="preserve"> distrito no es municipal, y, por tanto, no puede entenderse un cobro impositivo en tal calidad..."</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 xml:space="preserve">La excepción a esta regla se produce, cuando se expide una Ley formal que autorice el establecimiento de un impuesto municipal con incidencia </w:t>
      </w:r>
      <w:proofErr w:type="spellStart"/>
      <w:r>
        <w:rPr>
          <w:rFonts w:ascii="Times New Roman" w:hAnsi="Times New Roman"/>
          <w:sz w:val="24"/>
          <w:szCs w:val="24"/>
          <w:lang w:val="es-ES_tradnl"/>
        </w:rPr>
        <w:t>extradistrital</w:t>
      </w:r>
      <w:proofErr w:type="spellEnd"/>
      <w:r>
        <w:rPr>
          <w:rFonts w:ascii="Times New Roman" w:hAnsi="Times New Roman"/>
          <w:sz w:val="24"/>
          <w:szCs w:val="24"/>
          <w:lang w:val="es-ES_tradnl"/>
        </w:rPr>
        <w:t>, lo que no se ha producido en este caso, por lo que el tributo establecido por el Concejo Municipal de Parita, viola ostensiblemente el artículo 74 de la Ley 106 de 1973.</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Finalmente advertimos, que la Ley 26 de 1996 autorizó al Ente Regulador de los Servi</w:t>
      </w:r>
      <w:r>
        <w:rPr>
          <w:rFonts w:ascii="Times New Roman" w:hAnsi="Times New Roman"/>
          <w:sz w:val="24"/>
          <w:szCs w:val="24"/>
          <w:lang w:val="es-ES_tradnl"/>
        </w:rPr>
        <w:t>cios Públicos, para el cobro de una Tasa de servicios a las empresas que prestan el servicio público de electricidad, por lo que la actividad de generación, distribución y venta de energía eléctrica ha sido gravada por la Nación. No obstante, el Concejo Mu</w:t>
      </w:r>
      <w:r>
        <w:rPr>
          <w:rFonts w:ascii="Times New Roman" w:hAnsi="Times New Roman"/>
          <w:sz w:val="24"/>
          <w:szCs w:val="24"/>
          <w:lang w:val="es-ES_tradnl"/>
        </w:rPr>
        <w:t xml:space="preserve">nicipal de Parita impone otra carga tributaria a la misma actividad, sin que se haya expedido Ley que </w:t>
      </w:r>
      <w:r>
        <w:rPr>
          <w:rFonts w:ascii="Times New Roman" w:hAnsi="Times New Roman"/>
          <w:sz w:val="24"/>
          <w:szCs w:val="24"/>
          <w:lang w:val="es-ES_tradnl"/>
        </w:rPr>
        <w:lastRenderedPageBreak/>
        <w:t xml:space="preserve">le faculte expresamente para ello, contrariando lo dispuesto en </w:t>
      </w:r>
      <w:proofErr w:type="gramStart"/>
      <w:r>
        <w:rPr>
          <w:rFonts w:ascii="Times New Roman" w:hAnsi="Times New Roman"/>
          <w:sz w:val="24"/>
          <w:szCs w:val="24"/>
          <w:lang w:val="es-ES_tradnl"/>
        </w:rPr>
        <w:t>los</w:t>
      </w:r>
      <w:proofErr w:type="gramEnd"/>
      <w:r>
        <w:rPr>
          <w:rFonts w:ascii="Times New Roman" w:hAnsi="Times New Roman"/>
          <w:sz w:val="24"/>
          <w:szCs w:val="24"/>
          <w:lang w:val="es-ES_tradnl"/>
        </w:rPr>
        <w:t xml:space="preserve"> artículo 21 y 79 de la Ley 106 de 1973.</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La prohibición de doble tributación ha sido re</w:t>
      </w:r>
      <w:r>
        <w:rPr>
          <w:rFonts w:ascii="Times New Roman" w:hAnsi="Times New Roman"/>
          <w:sz w:val="24"/>
          <w:szCs w:val="24"/>
          <w:lang w:val="es-ES_tradnl"/>
        </w:rPr>
        <w:t>iteradamente sostenida por la Sala Tercera y por el Pleno de la Corte Suprema de Justicia, dado que el principio de que los Municipios no pueden gravar lo que ya ha sido gravado por la Nación, tiene rango legal y constitucional, pues se deriva del artículo</w:t>
      </w:r>
      <w:r>
        <w:rPr>
          <w:rFonts w:ascii="Times New Roman" w:hAnsi="Times New Roman"/>
          <w:sz w:val="24"/>
          <w:szCs w:val="24"/>
          <w:lang w:val="es-ES_tradnl"/>
        </w:rPr>
        <w:t xml:space="preserve"> 242 de la Texto Fundamental, que requiere que las rentas municipales y nacionales sean separadas, esto es, que no provengan de los mismos tributos.</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 xml:space="preserve">En síntesis, ante la ausencia de una Ley que así lo autorizara de forma expresa, el Municipio de Parita no </w:t>
      </w:r>
      <w:r>
        <w:rPr>
          <w:rFonts w:ascii="Times New Roman" w:hAnsi="Times New Roman"/>
          <w:sz w:val="24"/>
          <w:szCs w:val="24"/>
          <w:lang w:val="es-ES_tradnl"/>
        </w:rPr>
        <w:t>podía gravar la actividad de generación o distribución de energía eléctrica, que ha sido previamente gravada por una entidad de carácter nacional, por lo que han resultado infringidos los artículos 21 y 79 de la Ley 106 de 1973.</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Una vez reconocidos los car</w:t>
      </w:r>
      <w:r>
        <w:rPr>
          <w:rFonts w:ascii="Times New Roman" w:hAnsi="Times New Roman"/>
          <w:sz w:val="24"/>
          <w:szCs w:val="24"/>
          <w:lang w:val="es-ES_tradnl"/>
        </w:rPr>
        <w:t>gos de ilegalidad, el Tribunal ha de acceder a la pretensión del demandante.</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De consiguiente, la Sala Tercera de la Corte Suprema, administrando justicia en nombre de la República y por autoridad de la Ley, DECLARA QUE ES NULO, POR ILEGAL, el Acuerdo No. 3</w:t>
      </w:r>
      <w:r>
        <w:rPr>
          <w:rFonts w:ascii="Times New Roman" w:hAnsi="Times New Roman"/>
          <w:sz w:val="24"/>
          <w:szCs w:val="24"/>
          <w:lang w:val="es-ES_tradnl"/>
        </w:rPr>
        <w:t xml:space="preserve"> de 16 de junio de 1999, expedido por el Concejo Municipal del Distrito de Parita.</w:t>
      </w:r>
    </w:p>
    <w:p w:rsidR="00000000" w:rsidRDefault="005E575C">
      <w:pPr>
        <w:spacing w:before="100" w:beforeAutospacing="1" w:after="100" w:afterAutospacing="1"/>
        <w:jc w:val="both"/>
        <w:rPr>
          <w:rFonts w:ascii="Times New Roman" w:hAnsi="Times New Roman"/>
          <w:sz w:val="24"/>
          <w:szCs w:val="24"/>
        </w:rPr>
      </w:pPr>
      <w:proofErr w:type="spellStart"/>
      <w:r>
        <w:rPr>
          <w:rFonts w:ascii="Times New Roman" w:hAnsi="Times New Roman"/>
          <w:sz w:val="24"/>
          <w:szCs w:val="24"/>
          <w:lang w:val="es-ES_tradnl"/>
        </w:rPr>
        <w:t>Notifiquese</w:t>
      </w:r>
      <w:proofErr w:type="spellEnd"/>
      <w:r>
        <w:rPr>
          <w:rFonts w:ascii="Times New Roman" w:hAnsi="Times New Roman"/>
          <w:sz w:val="24"/>
          <w:szCs w:val="24"/>
          <w:lang w:val="es-ES_tradnl"/>
        </w:rPr>
        <w:t>.</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 </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w:t>
      </w:r>
      <w:proofErr w:type="spellStart"/>
      <w:proofErr w:type="gramStart"/>
      <w:r>
        <w:rPr>
          <w:rFonts w:ascii="Times New Roman" w:hAnsi="Times New Roman"/>
          <w:sz w:val="24"/>
          <w:szCs w:val="24"/>
          <w:lang w:val="es-ES_tradnl"/>
        </w:rPr>
        <w:t>fdo</w:t>
      </w:r>
      <w:proofErr w:type="spellEnd"/>
      <w:proofErr w:type="gramEnd"/>
      <w:r>
        <w:rPr>
          <w:rFonts w:ascii="Times New Roman" w:hAnsi="Times New Roman"/>
          <w:sz w:val="24"/>
          <w:szCs w:val="24"/>
          <w:lang w:val="es-ES_tradnl"/>
        </w:rPr>
        <w:t>.) MIRTZA ANGÉLICA FRANCESCHI DE AGUILERA</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w:t>
      </w:r>
      <w:proofErr w:type="spellStart"/>
      <w:proofErr w:type="gramStart"/>
      <w:r>
        <w:rPr>
          <w:rFonts w:ascii="Times New Roman" w:hAnsi="Times New Roman"/>
          <w:sz w:val="24"/>
          <w:szCs w:val="24"/>
          <w:lang w:val="es-ES_tradnl"/>
        </w:rPr>
        <w:t>fdo</w:t>
      </w:r>
      <w:proofErr w:type="spellEnd"/>
      <w:proofErr w:type="gramEnd"/>
      <w:r>
        <w:rPr>
          <w:rFonts w:ascii="Times New Roman" w:hAnsi="Times New Roman"/>
          <w:sz w:val="24"/>
          <w:szCs w:val="24"/>
          <w:lang w:val="es-ES_tradnl"/>
        </w:rPr>
        <w:t>.) ARTURO HOYOS</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w:t>
      </w:r>
      <w:proofErr w:type="spellStart"/>
      <w:proofErr w:type="gramStart"/>
      <w:r>
        <w:rPr>
          <w:rFonts w:ascii="Times New Roman" w:hAnsi="Times New Roman"/>
          <w:sz w:val="24"/>
          <w:szCs w:val="24"/>
          <w:lang w:val="es-ES_tradnl"/>
        </w:rPr>
        <w:t>fdo</w:t>
      </w:r>
      <w:proofErr w:type="spellEnd"/>
      <w:proofErr w:type="gramEnd"/>
      <w:r>
        <w:rPr>
          <w:rFonts w:ascii="Times New Roman" w:hAnsi="Times New Roman"/>
          <w:sz w:val="24"/>
          <w:szCs w:val="24"/>
          <w:lang w:val="es-ES_tradnl"/>
        </w:rPr>
        <w:t>.) ADÁN ARNULFO ARJONA L.</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 </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w:t>
      </w:r>
      <w:proofErr w:type="spellStart"/>
      <w:proofErr w:type="gramStart"/>
      <w:r>
        <w:rPr>
          <w:rFonts w:ascii="Times New Roman" w:hAnsi="Times New Roman"/>
          <w:sz w:val="24"/>
          <w:szCs w:val="24"/>
          <w:lang w:val="es-ES_tradnl"/>
        </w:rPr>
        <w:t>fdo</w:t>
      </w:r>
      <w:proofErr w:type="spellEnd"/>
      <w:proofErr w:type="gramEnd"/>
      <w:r>
        <w:rPr>
          <w:rFonts w:ascii="Times New Roman" w:hAnsi="Times New Roman"/>
          <w:sz w:val="24"/>
          <w:szCs w:val="24"/>
          <w:lang w:val="es-ES_tradnl"/>
        </w:rPr>
        <w:t>.) JANINA SMALL</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Secretaria</w:t>
      </w:r>
    </w:p>
    <w:p w:rsidR="00000000" w:rsidRDefault="005E575C">
      <w:pPr>
        <w:spacing w:before="100" w:beforeAutospacing="1" w:after="100" w:afterAutospacing="1"/>
        <w:jc w:val="both"/>
        <w:rPr>
          <w:rFonts w:ascii="Times New Roman" w:hAnsi="Times New Roman"/>
          <w:sz w:val="24"/>
          <w:szCs w:val="24"/>
        </w:rPr>
      </w:pPr>
      <w:r>
        <w:rPr>
          <w:rFonts w:ascii="Times New Roman" w:hAnsi="Times New Roman"/>
          <w:sz w:val="24"/>
          <w:szCs w:val="24"/>
          <w:lang w:val="es-ES_tradnl"/>
        </w:rPr>
        <w:t> </w:t>
      </w:r>
    </w:p>
    <w:p w:rsidR="005E575C" w:rsidRDefault="005E575C"/>
    <w:sectPr w:rsidR="005E575C">
      <w:pgSz w:w="12242" w:h="15842" w:code="1"/>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DIN-Regular">
    <w:altName w:val="Century Gothic"/>
    <w:charset w:val="00"/>
    <w:family w:val="swiss"/>
    <w:pitch w:val="variable"/>
    <w:sig w:usb0="00000003" w:usb1="10002048"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displayVerticalDrawingGridEvery w:val="2"/>
  <w:noPunctuationKerning/>
  <w:characterSpacingControl w:val="doNotCompress"/>
  <w:compat/>
  <w:rsids>
    <w:rsidRoot w:val="00703080"/>
    <w:rsid w:val="005E575C"/>
    <w:rsid w:val="00703080"/>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IN-Regular" w:hAnsi="DIN-Regular"/>
      <w:lang w:val="es-ES" w:eastAsia="es-ES"/>
    </w:rPr>
  </w:style>
  <w:style w:type="paragraph" w:styleId="Ttulo1">
    <w:name w:val="heading 1"/>
    <w:basedOn w:val="Normal"/>
    <w:qFormat/>
    <w:pPr>
      <w:spacing w:before="100" w:beforeAutospacing="1" w:after="100" w:afterAutospacing="1"/>
      <w:ind w:left="300" w:right="300"/>
      <w:outlineLvl w:val="0"/>
    </w:pPr>
    <w:rPr>
      <w:rFonts w:ascii="Times New Roman" w:hAnsi="Times New Roman"/>
      <w:b/>
      <w:bCs/>
      <w:color w:val="000080"/>
      <w:kern w:val="36"/>
      <w:sz w:val="48"/>
      <w:szCs w:val="4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2319</Words>
  <Characters>12759</Characters>
  <Application>Microsoft Office Word</Application>
  <DocSecurity>0</DocSecurity>
  <Lines>106</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DEMANDA CONTENCIOSO ADMINISTRATIVA DE NULIDAD INTERPUESTA POR LA FIRMA GALINDO, ARIAS &amp; LÓPEZ, EN REPRESENTACIÓN DE EMPRESA DE</vt:lpstr>
      <vt:lpstr>DEMANDA CONTENCIOSO ADMINISTRATIVA DE NULIDAD INTERPUESTA POR LA FIRMA GALINDO, ARIAS &amp; LÓPEZ, EN REPRESENTACIÓN DE EMPRESA DE</vt:lpstr>
    </vt:vector>
  </TitlesOfParts>
  <Company>EDEMET</Company>
  <LinksUpToDate>false</LinksUpToDate>
  <CharactersWithSpaces>15048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DEMANDA CONTENCIOSO ADMINISTRATIVA DE NULIDAD INTERPUESTA POR LA FIRMA GALINDO, ARIAS &amp; LÓPEZ, EN REPRESENTACIÓN DE EMPRESA DE</dc:title>
  <dc:creator>uf960239</dc:creator>
  <cp:lastModifiedBy>ADMIN</cp:lastModifiedBy>
  <cp:revision>2</cp:revision>
  <dcterms:created xsi:type="dcterms:W3CDTF">2012-01-23T15:53:00Z</dcterms:created>
  <dcterms:modified xsi:type="dcterms:W3CDTF">2012-01-23T15:53:00Z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-168317771</vt:i4>
  </property>
  <property fmtid="{D5CDD505-2E9C-101B-9397-08002B2CF9AE}" pid="3" name="_EmailSubject">
    <vt:lpwstr>Fallo Sala 3ra</vt:lpwstr>
  </property>
  <property fmtid="{D5CDD505-2E9C-101B-9397-08002B2CF9AE}" pid="4" name="_AuthorEmail">
    <vt:lpwstr>jduarte@ufpanama.com</vt:lpwstr>
  </property>
  <property fmtid="{D5CDD505-2E9C-101B-9397-08002B2CF9AE}" pid="5" name="_AuthorEmailDisplayName">
    <vt:lpwstr>Jesse Duarte</vt:lpwstr>
  </property>
  <property fmtid="{D5CDD505-2E9C-101B-9397-08002B2CF9AE}" pid="6" name="_ReviewingToolsShownOnce">
    <vt:lpwstr/>
  </property>
</Properties>
</file>